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3A41" w14:textId="37B32866" w:rsidR="00C87D50" w:rsidRPr="00D13BE1" w:rsidRDefault="00365641" w:rsidP="008D6784">
      <w:pPr>
        <w:pStyle w:val="Body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 xml:space="preserve">ST ANDREW’S PARISH </w:t>
      </w:r>
      <w:r w:rsidR="003E0E05" w:rsidRPr="00D13BE1">
        <w:rPr>
          <w:rFonts w:ascii="Arial" w:hAnsi="Arial" w:cs="Arial"/>
          <w:b/>
          <w:sz w:val="24"/>
          <w:szCs w:val="24"/>
        </w:rPr>
        <w:t>COUNCIL</w:t>
      </w:r>
      <w:r w:rsidR="00CF399E" w:rsidRPr="00D13BE1">
        <w:rPr>
          <w:rFonts w:ascii="Arial" w:hAnsi="Arial" w:cs="Arial"/>
          <w:b/>
          <w:sz w:val="24"/>
          <w:szCs w:val="24"/>
        </w:rPr>
        <w:t xml:space="preserve"> COMMITTEE</w:t>
      </w:r>
      <w:r w:rsidRPr="00D13BE1">
        <w:rPr>
          <w:rFonts w:ascii="Arial" w:hAnsi="Arial" w:cs="Arial"/>
          <w:b/>
          <w:sz w:val="24"/>
          <w:szCs w:val="24"/>
        </w:rPr>
        <w:t xml:space="preserve"> MEETING,</w:t>
      </w:r>
      <w:r w:rsidR="00CF2AE8" w:rsidRPr="00D13BE1">
        <w:rPr>
          <w:rFonts w:ascii="Arial" w:hAnsi="Arial" w:cs="Arial"/>
          <w:b/>
          <w:sz w:val="24"/>
          <w:szCs w:val="24"/>
        </w:rPr>
        <w:t xml:space="preserve"> </w:t>
      </w:r>
      <w:r w:rsidR="003E0E05" w:rsidRPr="00D13BE1">
        <w:rPr>
          <w:rFonts w:ascii="Arial" w:hAnsi="Arial" w:cs="Arial"/>
          <w:b/>
          <w:sz w:val="24"/>
          <w:szCs w:val="24"/>
        </w:rPr>
        <w:t>8 NOV</w:t>
      </w:r>
      <w:r w:rsidR="008D6784" w:rsidRPr="00D13BE1">
        <w:rPr>
          <w:rFonts w:ascii="Arial" w:hAnsi="Arial" w:cs="Arial"/>
          <w:b/>
          <w:sz w:val="24"/>
          <w:szCs w:val="24"/>
        </w:rPr>
        <w:t xml:space="preserve"> </w:t>
      </w:r>
      <w:r w:rsidR="008B5424" w:rsidRPr="00D13BE1">
        <w:rPr>
          <w:rFonts w:ascii="Arial" w:hAnsi="Arial" w:cs="Arial"/>
          <w:b/>
          <w:sz w:val="24"/>
          <w:szCs w:val="24"/>
        </w:rPr>
        <w:t>19</w:t>
      </w:r>
    </w:p>
    <w:p w14:paraId="40D8B990" w14:textId="77777777" w:rsidR="00C87D50" w:rsidRPr="00D13BE1" w:rsidRDefault="00C87D50">
      <w:pPr>
        <w:pStyle w:val="Body"/>
        <w:spacing w:after="0" w:line="240" w:lineRule="auto"/>
        <w:rPr>
          <w:rFonts w:ascii="Arial" w:eastAsia="Arial Bold" w:hAnsi="Arial" w:cs="Arial"/>
          <w:sz w:val="24"/>
          <w:szCs w:val="24"/>
        </w:rPr>
      </w:pPr>
    </w:p>
    <w:p w14:paraId="02F9663F" w14:textId="2E1E86C5" w:rsidR="00316987" w:rsidRPr="00D13BE1" w:rsidRDefault="00365641" w:rsidP="00F84B3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>In attendance:</w:t>
      </w:r>
      <w:r w:rsidRPr="00D13BE1">
        <w:rPr>
          <w:rFonts w:ascii="Arial" w:hAnsi="Arial" w:cs="Arial"/>
          <w:sz w:val="24"/>
          <w:szCs w:val="24"/>
        </w:rPr>
        <w:tab/>
      </w:r>
      <w:r w:rsidR="00F16660" w:rsidRPr="00D13BE1">
        <w:rPr>
          <w:rFonts w:ascii="Arial" w:hAnsi="Arial" w:cs="Arial"/>
          <w:sz w:val="24"/>
          <w:szCs w:val="24"/>
        </w:rPr>
        <w:t xml:space="preserve">Fr John Hine </w:t>
      </w:r>
      <w:r w:rsidR="00FB5A8A" w:rsidRPr="00D13BE1">
        <w:rPr>
          <w:rFonts w:ascii="Arial" w:hAnsi="Arial" w:cs="Arial"/>
          <w:sz w:val="24"/>
          <w:szCs w:val="24"/>
        </w:rPr>
        <w:t>(</w:t>
      </w:r>
      <w:proofErr w:type="gramStart"/>
      <w:r w:rsidR="00F84B34" w:rsidRPr="00D13BE1">
        <w:rPr>
          <w:rFonts w:ascii="Arial" w:hAnsi="Arial" w:cs="Arial"/>
          <w:sz w:val="24"/>
          <w:szCs w:val="24"/>
        </w:rPr>
        <w:t xml:space="preserve">Chairman)  </w:t>
      </w:r>
      <w:r w:rsidR="00FB5A8A" w:rsidRPr="00D13BE1">
        <w:rPr>
          <w:rFonts w:ascii="Arial" w:hAnsi="Arial" w:cs="Arial"/>
          <w:sz w:val="24"/>
          <w:szCs w:val="24"/>
        </w:rPr>
        <w:t xml:space="preserve"> </w:t>
      </w:r>
      <w:proofErr w:type="gramEnd"/>
      <w:r w:rsidR="00FB5A8A" w:rsidRPr="00D13BE1">
        <w:rPr>
          <w:rFonts w:ascii="Arial" w:hAnsi="Arial" w:cs="Arial"/>
          <w:sz w:val="24"/>
          <w:szCs w:val="24"/>
        </w:rPr>
        <w:t xml:space="preserve"> </w:t>
      </w:r>
      <w:r w:rsidR="00316987">
        <w:rPr>
          <w:rFonts w:ascii="Arial" w:hAnsi="Arial" w:cs="Arial"/>
          <w:sz w:val="24"/>
          <w:szCs w:val="24"/>
        </w:rPr>
        <w:tab/>
      </w:r>
      <w:r w:rsidR="008B5424" w:rsidRPr="00D13BE1">
        <w:rPr>
          <w:rFonts w:ascii="Arial" w:hAnsi="Arial" w:cs="Arial"/>
          <w:sz w:val="24"/>
          <w:szCs w:val="24"/>
        </w:rPr>
        <w:t>Deacon Jolyon Vickers</w:t>
      </w:r>
      <w:r w:rsidRPr="00D13BE1">
        <w:rPr>
          <w:rFonts w:ascii="Arial" w:hAnsi="Arial" w:cs="Arial"/>
          <w:sz w:val="24"/>
          <w:szCs w:val="24"/>
        </w:rPr>
        <w:tab/>
      </w:r>
      <w:r w:rsidR="00762796" w:rsidRPr="00D13BE1">
        <w:rPr>
          <w:rFonts w:ascii="Arial" w:eastAsia="Arial" w:hAnsi="Arial" w:cs="Arial"/>
          <w:sz w:val="24"/>
          <w:szCs w:val="24"/>
        </w:rPr>
        <w:tab/>
      </w:r>
      <w:r w:rsidR="00316987">
        <w:rPr>
          <w:rFonts w:ascii="Arial" w:eastAsia="Arial" w:hAnsi="Arial" w:cs="Arial"/>
          <w:sz w:val="24"/>
          <w:szCs w:val="24"/>
        </w:rPr>
        <w:tab/>
      </w:r>
      <w:r w:rsidR="00316987">
        <w:rPr>
          <w:rFonts w:ascii="Arial" w:eastAsia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 xml:space="preserve">Kathleen Bishop </w:t>
      </w:r>
      <w:r w:rsidR="008D6784" w:rsidRPr="00D13BE1">
        <w:rPr>
          <w:rFonts w:ascii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ab/>
      </w:r>
      <w:r w:rsidR="008D6784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>Nuala Smith</w:t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3E0E05" w:rsidRPr="00D13BE1">
        <w:rPr>
          <w:rFonts w:ascii="Arial" w:hAnsi="Arial" w:cs="Arial"/>
          <w:sz w:val="24"/>
          <w:szCs w:val="24"/>
        </w:rPr>
        <w:t>Lorraine Sharp</w:t>
      </w:r>
      <w:r w:rsidR="00316987" w:rsidRPr="00316987">
        <w:rPr>
          <w:rFonts w:ascii="Arial" w:hAnsi="Arial" w:cs="Arial"/>
          <w:sz w:val="24"/>
          <w:szCs w:val="24"/>
        </w:rPr>
        <w:t xml:space="preserve"> </w:t>
      </w:r>
      <w:r w:rsidR="00316987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316987">
        <w:rPr>
          <w:rFonts w:ascii="Arial" w:hAnsi="Arial" w:cs="Arial"/>
          <w:sz w:val="24"/>
          <w:szCs w:val="24"/>
        </w:rPr>
        <w:tab/>
      </w:r>
      <w:r w:rsidR="00316987" w:rsidRPr="00D13BE1">
        <w:rPr>
          <w:rFonts w:ascii="Arial" w:hAnsi="Arial" w:cs="Arial"/>
          <w:sz w:val="24"/>
          <w:szCs w:val="24"/>
        </w:rPr>
        <w:t>Roger Styles</w:t>
      </w:r>
    </w:p>
    <w:p w14:paraId="14EFCC57" w14:textId="77777777" w:rsidR="001D0F1E" w:rsidRPr="00D13BE1" w:rsidRDefault="001D0F1E" w:rsidP="008B5424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6597C" w14:textId="7C459847" w:rsidR="00F16660" w:rsidRPr="00D13BE1" w:rsidRDefault="00365641" w:rsidP="008B542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>Apologies:</w:t>
      </w:r>
      <w:r w:rsidR="008C115D" w:rsidRPr="00D13BE1">
        <w:rPr>
          <w:rFonts w:ascii="Arial" w:eastAsia="Arial" w:hAnsi="Arial" w:cs="Arial"/>
          <w:sz w:val="24"/>
          <w:szCs w:val="24"/>
        </w:rPr>
        <w:tab/>
      </w:r>
      <w:r w:rsidR="00F128FB" w:rsidRPr="00D13BE1">
        <w:rPr>
          <w:rFonts w:ascii="Arial" w:eastAsia="Arial" w:hAnsi="Arial" w:cs="Arial"/>
          <w:sz w:val="24"/>
          <w:szCs w:val="24"/>
        </w:rPr>
        <w:tab/>
      </w:r>
      <w:r w:rsidR="003E0E05" w:rsidRPr="00D13BE1">
        <w:rPr>
          <w:rFonts w:ascii="Arial" w:eastAsia="Arial" w:hAnsi="Arial" w:cs="Arial"/>
          <w:sz w:val="24"/>
          <w:szCs w:val="24"/>
        </w:rPr>
        <w:t>Sylwia Dorozc</w:t>
      </w:r>
    </w:p>
    <w:p w14:paraId="6368CA95" w14:textId="5C417D2F" w:rsidR="00F128FB" w:rsidRPr="00D13BE1" w:rsidRDefault="00F16660" w:rsidP="00BA088E">
      <w:pPr>
        <w:pStyle w:val="Body"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  <w:r w:rsidRPr="00D13BE1">
        <w:rPr>
          <w:rFonts w:ascii="Arial" w:hAnsi="Arial" w:cs="Arial"/>
          <w:sz w:val="24"/>
          <w:szCs w:val="24"/>
        </w:rPr>
        <w:tab/>
      </w:r>
    </w:p>
    <w:p w14:paraId="1CD358F6" w14:textId="0C16B6A7" w:rsidR="00611732" w:rsidRPr="00D13BE1" w:rsidRDefault="00365641" w:rsidP="00FB1C9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D13BE1">
        <w:rPr>
          <w:rFonts w:ascii="Arial" w:hAnsi="Arial" w:cs="Arial"/>
          <w:sz w:val="24"/>
          <w:szCs w:val="24"/>
        </w:rPr>
        <w:t xml:space="preserve">The St Andrew’s </w:t>
      </w:r>
      <w:r w:rsidR="001C0176" w:rsidRPr="00D13BE1">
        <w:rPr>
          <w:rFonts w:ascii="Arial" w:hAnsi="Arial" w:cs="Arial"/>
          <w:sz w:val="24"/>
          <w:szCs w:val="24"/>
        </w:rPr>
        <w:t xml:space="preserve">Parish </w:t>
      </w:r>
      <w:r w:rsidR="003E0E05" w:rsidRPr="00D13BE1">
        <w:rPr>
          <w:rFonts w:ascii="Arial" w:hAnsi="Arial" w:cs="Arial"/>
          <w:sz w:val="24"/>
          <w:szCs w:val="24"/>
        </w:rPr>
        <w:t>Council</w:t>
      </w:r>
      <w:r w:rsidRPr="00D13BE1">
        <w:rPr>
          <w:rFonts w:ascii="Arial" w:hAnsi="Arial" w:cs="Arial"/>
          <w:sz w:val="24"/>
          <w:szCs w:val="24"/>
        </w:rPr>
        <w:t xml:space="preserve"> </w:t>
      </w:r>
      <w:r w:rsidR="00CA1A67" w:rsidRPr="00D13BE1">
        <w:rPr>
          <w:rFonts w:ascii="Arial" w:hAnsi="Arial" w:cs="Arial"/>
          <w:sz w:val="24"/>
          <w:szCs w:val="24"/>
        </w:rPr>
        <w:t xml:space="preserve">met </w:t>
      </w:r>
      <w:r w:rsidR="00531316" w:rsidRPr="00D13BE1">
        <w:rPr>
          <w:rFonts w:ascii="Arial" w:hAnsi="Arial" w:cs="Arial"/>
          <w:sz w:val="24"/>
          <w:szCs w:val="24"/>
        </w:rPr>
        <w:t xml:space="preserve">at </w:t>
      </w:r>
      <w:r w:rsidR="00152CD9" w:rsidRPr="00D13BE1">
        <w:rPr>
          <w:rFonts w:ascii="Arial" w:hAnsi="Arial" w:cs="Arial"/>
          <w:sz w:val="24"/>
          <w:szCs w:val="24"/>
        </w:rPr>
        <w:t>7</w:t>
      </w:r>
      <w:r w:rsidR="00531316" w:rsidRPr="00D13BE1">
        <w:rPr>
          <w:rFonts w:ascii="Arial" w:hAnsi="Arial" w:cs="Arial"/>
          <w:sz w:val="24"/>
          <w:szCs w:val="24"/>
        </w:rPr>
        <w:t>.00</w:t>
      </w:r>
      <w:r w:rsidR="00152CD9" w:rsidRPr="00D13BE1">
        <w:rPr>
          <w:rFonts w:ascii="Arial" w:hAnsi="Arial" w:cs="Arial"/>
          <w:sz w:val="24"/>
          <w:szCs w:val="24"/>
        </w:rPr>
        <w:t xml:space="preserve"> pm</w:t>
      </w:r>
      <w:r w:rsidR="00531316" w:rsidRPr="00D13BE1">
        <w:rPr>
          <w:rFonts w:ascii="Arial" w:hAnsi="Arial" w:cs="Arial"/>
          <w:sz w:val="24"/>
          <w:szCs w:val="24"/>
        </w:rPr>
        <w:t xml:space="preserve"> </w:t>
      </w:r>
      <w:r w:rsidR="00152CD9" w:rsidRPr="00D13BE1">
        <w:rPr>
          <w:rFonts w:ascii="Arial" w:hAnsi="Arial" w:cs="Arial"/>
          <w:sz w:val="24"/>
          <w:szCs w:val="24"/>
        </w:rPr>
        <w:t xml:space="preserve">on </w:t>
      </w:r>
      <w:r w:rsidR="003E0E05" w:rsidRPr="00D13BE1">
        <w:rPr>
          <w:rFonts w:ascii="Arial" w:hAnsi="Arial" w:cs="Arial"/>
          <w:sz w:val="24"/>
          <w:szCs w:val="24"/>
        </w:rPr>
        <w:t>Friday 8</w:t>
      </w:r>
      <w:r w:rsidR="003E0E05" w:rsidRPr="00D13BE1">
        <w:rPr>
          <w:rFonts w:ascii="Arial" w:hAnsi="Arial" w:cs="Arial"/>
          <w:sz w:val="24"/>
          <w:szCs w:val="24"/>
          <w:vertAlign w:val="superscript"/>
        </w:rPr>
        <w:t>th</w:t>
      </w:r>
      <w:r w:rsidR="003E0E05" w:rsidRPr="00D13BE1">
        <w:rPr>
          <w:rFonts w:ascii="Arial" w:hAnsi="Arial" w:cs="Arial"/>
          <w:sz w:val="24"/>
          <w:szCs w:val="24"/>
        </w:rPr>
        <w:t xml:space="preserve"> November</w:t>
      </w:r>
      <w:r w:rsidR="008B5424" w:rsidRPr="00D13BE1">
        <w:rPr>
          <w:rFonts w:ascii="Arial" w:hAnsi="Arial" w:cs="Arial"/>
          <w:sz w:val="24"/>
          <w:szCs w:val="24"/>
        </w:rPr>
        <w:t xml:space="preserve"> 2019</w:t>
      </w:r>
      <w:r w:rsidR="00611732" w:rsidRPr="00D13BE1">
        <w:rPr>
          <w:rFonts w:ascii="Arial" w:hAnsi="Arial" w:cs="Arial"/>
          <w:sz w:val="24"/>
          <w:szCs w:val="24"/>
        </w:rPr>
        <w:t>.</w:t>
      </w:r>
    </w:p>
    <w:p w14:paraId="21FECF0F" w14:textId="77777777" w:rsidR="00611732" w:rsidRPr="00D13BE1" w:rsidRDefault="00611732" w:rsidP="00FB1C9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323" w:tblpY="1"/>
        <w:tblOverlap w:val="never"/>
        <w:tblW w:w="100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668"/>
        <w:gridCol w:w="1134"/>
        <w:gridCol w:w="1281"/>
      </w:tblGrid>
      <w:tr w:rsidR="00611732" w:rsidRPr="00D13BE1" w14:paraId="36E3B30E" w14:textId="77777777" w:rsidTr="001D0F1E">
        <w:trPr>
          <w:trHeight w:val="17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hAnsi="Arial" w:cs="Arial"/>
                <w:b/>
                <w:sz w:val="24"/>
                <w:szCs w:val="24"/>
              </w:rPr>
              <w:t>Serial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D13BE1" w:rsidRDefault="00611732" w:rsidP="001D0F1E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3BE1">
              <w:rPr>
                <w:rFonts w:ascii="Arial" w:hAnsi="Arial" w:cs="Arial"/>
                <w:b/>
                <w:sz w:val="24"/>
                <w:szCs w:val="24"/>
                <w:lang w:val="en-GB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D13BE1" w:rsidRDefault="00611732" w:rsidP="001D0F1E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3BE1">
              <w:rPr>
                <w:rFonts w:ascii="Arial" w:hAnsi="Arial" w:cs="Arial"/>
                <w:b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</w:tr>
      <w:tr w:rsidR="00611732" w:rsidRPr="00D13BE1" w14:paraId="5F123C27" w14:textId="77777777" w:rsidTr="001D0F1E">
        <w:trPr>
          <w:trHeight w:val="1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460E" w14:textId="77777777" w:rsidR="00611732" w:rsidRPr="00D13BE1" w:rsidRDefault="00611732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>Introduction:</w:t>
            </w:r>
          </w:p>
          <w:p w14:paraId="2AD0D759" w14:textId="6CC0E87F" w:rsidR="00047A28" w:rsidRPr="00D13BE1" w:rsidRDefault="003E0E05" w:rsidP="001D0F1E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Fr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J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ohn welcomed members and noted the absence of Sylwia and James (Lorraine maintain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s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“the Sharp family</w:t>
            </w:r>
            <w:r w:rsidR="00316987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”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membership.</w:t>
            </w:r>
            <w:r w:rsidR="00316987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)</w:t>
            </w:r>
          </w:p>
          <w:p w14:paraId="67BF1694" w14:textId="335B00D5" w:rsidR="003E0E05" w:rsidRPr="00D13BE1" w:rsidRDefault="00DB54D5" w:rsidP="001D0F1E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Fr John also said that Pat Sargent, editor of the Parish Newsletter, had offered to join the Parish Council. </w:t>
            </w:r>
            <w:r w:rsidR="003E0E05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He 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welcomed this and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asked</w:t>
            </w:r>
            <w:r w:rsidR="003E0E05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members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to</w:t>
            </w:r>
            <w:r w:rsidR="003E0E05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think about other likely candidates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.</w:t>
            </w:r>
          </w:p>
          <w:p w14:paraId="18FE7A07" w14:textId="5642126E" w:rsidR="00DB54D5" w:rsidRPr="00D13BE1" w:rsidRDefault="00DB54D5" w:rsidP="001D0F1E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Lorraine offered to encourage James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to attend future meetings in addition to herself, as long as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his 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work commitments permitted.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AD2E" w14:textId="77777777" w:rsidR="00611732" w:rsidRPr="00D13BE1" w:rsidRDefault="00611732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1BE0D558" w14:textId="77777777" w:rsidR="00DB54D5" w:rsidRPr="00D13BE1" w:rsidRDefault="00DB54D5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1BCDE3BD" w14:textId="77777777" w:rsidR="00DB54D5" w:rsidRPr="00D13BE1" w:rsidRDefault="00DB54D5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18D8B3F1" w14:textId="77777777" w:rsidR="00DB54D5" w:rsidRPr="00D13BE1" w:rsidRDefault="00DB54D5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All</w:t>
            </w:r>
          </w:p>
          <w:p w14:paraId="4A14E86F" w14:textId="77777777" w:rsidR="00DB54D5" w:rsidRPr="00D13BE1" w:rsidRDefault="00DB54D5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759C2A71" w14:textId="6A2A13AD" w:rsidR="00DB54D5" w:rsidRPr="00D13BE1" w:rsidRDefault="00DB54D5" w:rsidP="001D0F1E">
            <w:pPr>
              <w:pStyle w:val="Body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Lorraine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D13BE1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1732" w:rsidRPr="00D13BE1" w14:paraId="1D308E5D" w14:textId="77777777" w:rsidTr="001D0F1E">
        <w:trPr>
          <w:trHeight w:val="26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9FCD" w14:textId="217EBBD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14CA76F0" w:rsidR="00611732" w:rsidRPr="00D13BE1" w:rsidRDefault="00611732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 xml:space="preserve">Minutes of the last meeting, </w:t>
            </w:r>
            <w:r w:rsidR="00DB54D5" w:rsidRPr="00D13BE1">
              <w:rPr>
                <w:rFonts w:ascii="Arial" w:eastAsia="Arial" w:hAnsi="Arial" w:cs="Arial"/>
                <w:b/>
                <w:sz w:val="24"/>
                <w:szCs w:val="24"/>
              </w:rPr>
              <w:t xml:space="preserve">30 Apr </w:t>
            </w:r>
            <w:r w:rsidR="00C46A79" w:rsidRPr="00D13BE1"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58CC20A8" w14:textId="77777777" w:rsidR="00611732" w:rsidRPr="00D13BE1" w:rsidRDefault="00DB54D5" w:rsidP="001D0F1E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The minutes of 30 Apr 19 meeting were accepted as a true record. Actions not discharged or taken under agenda items were:</w:t>
            </w:r>
          </w:p>
          <w:p w14:paraId="6C5239F1" w14:textId="07984343" w:rsidR="004609B6" w:rsidRPr="00D13BE1" w:rsidRDefault="00DB54D5" w:rsidP="001D0F1E">
            <w:pPr>
              <w:pStyle w:val="Default"/>
              <w:numPr>
                <w:ilvl w:val="1"/>
                <w:numId w:val="29"/>
              </w:numPr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Roger reported that the Parish Finance Committee had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agreed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the recruitment of </w:t>
            </w:r>
            <w:r w:rsidR="00316987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more a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dmin support for the Parish. This is additional to the voluntary support by Janet Brierley. Roger and Jolyon were taking this forward.</w:t>
            </w:r>
            <w:r w:rsidR="004609B6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It was planned that the post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sh</w:t>
            </w:r>
            <w:r w:rsidR="004609B6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ould be advertised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to </w:t>
            </w:r>
            <w:r w:rsidR="004609B6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parishioners 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through the weekly newsletter</w:t>
            </w:r>
            <w:r w:rsidR="00D13BE1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and more widely locally</w:t>
            </w:r>
            <w:r w:rsidR="004609B6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D66E" w14:textId="3F891E27" w:rsidR="0091696B" w:rsidRPr="00D13BE1" w:rsidRDefault="0091696B" w:rsidP="001D0F1E">
            <w:pPr>
              <w:pStyle w:val="Body"/>
              <w:spacing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DD7" w14:textId="77777777" w:rsidR="00611732" w:rsidRPr="00D13BE1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3EE222" w14:textId="77777777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763B2C" w14:textId="77777777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C8D489" w14:textId="77777777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C8B0B9" w14:textId="28484316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1732" w:rsidRPr="00D13BE1" w14:paraId="14FB56C3" w14:textId="77777777" w:rsidTr="001D0F1E">
        <w:trPr>
          <w:trHeight w:val="18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39DA0379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6880" w14:textId="77777777" w:rsidR="00097C5A" w:rsidRPr="00D13BE1" w:rsidRDefault="00854532" w:rsidP="001D0F1E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b/>
                <w:bCs/>
                <w:sz w:val="24"/>
                <w:szCs w:val="24"/>
              </w:rPr>
              <w:t>Parish Finances:</w:t>
            </w:r>
          </w:p>
          <w:p w14:paraId="68A56360" w14:textId="0E19AD1C" w:rsidR="00854532" w:rsidRPr="00D13BE1" w:rsidRDefault="00854532" w:rsidP="001D0F1E">
            <w:pPr>
              <w:pStyle w:val="TableStyle2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Pr="00D13BE1">
              <w:rPr>
                <w:rFonts w:ascii="Arial" w:hAnsi="Arial" w:cs="Arial"/>
                <w:sz w:val="24"/>
                <w:szCs w:val="24"/>
              </w:rPr>
              <w:t>Sylwia’s</w:t>
            </w:r>
            <w:proofErr w:type="spellEnd"/>
            <w:r w:rsidRPr="00D13BE1">
              <w:rPr>
                <w:rFonts w:ascii="Arial" w:hAnsi="Arial" w:cs="Arial"/>
                <w:sz w:val="24"/>
                <w:szCs w:val="24"/>
              </w:rPr>
              <w:t xml:space="preserve"> absence, Roger said that the Parish had adopted the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Accounts IQ 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online finance system and Sylwia was very happy with progress. It was now possible to see parish accounts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>update</w:t>
            </w:r>
            <w:r w:rsidR="00316987">
              <w:rPr>
                <w:rFonts w:ascii="Arial" w:hAnsi="Arial" w:cs="Arial"/>
                <w:sz w:val="24"/>
                <w:szCs w:val="24"/>
              </w:rPr>
              <w:t>d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daily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6987">
              <w:rPr>
                <w:rFonts w:ascii="Arial" w:hAnsi="Arial" w:cs="Arial"/>
                <w:sz w:val="24"/>
                <w:szCs w:val="24"/>
              </w:rPr>
              <w:t xml:space="preserve">and there were 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i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mprovements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promised </w:t>
            </w:r>
            <w:r w:rsidRPr="00D13BE1">
              <w:rPr>
                <w:rFonts w:ascii="Arial" w:hAnsi="Arial" w:cs="Arial"/>
                <w:sz w:val="24"/>
                <w:szCs w:val="24"/>
              </w:rPr>
              <w:t>in the future.</w:t>
            </w:r>
          </w:p>
          <w:p w14:paraId="7B869F20" w14:textId="53827C04" w:rsidR="00854532" w:rsidRPr="00D13BE1" w:rsidRDefault="00854532" w:rsidP="001D0F1E">
            <w:pPr>
              <w:pStyle w:val="TableStyle2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 xml:space="preserve">He reported that as at 31 Oct 19,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D13BE1">
              <w:rPr>
                <w:rFonts w:ascii="Arial" w:hAnsi="Arial" w:cs="Arial"/>
                <w:sz w:val="24"/>
                <w:szCs w:val="24"/>
              </w:rPr>
              <w:t>balances were:</w:t>
            </w:r>
          </w:p>
          <w:p w14:paraId="475158C7" w14:textId="0EB53A9F" w:rsidR="00854532" w:rsidRPr="00D13BE1" w:rsidRDefault="00854532" w:rsidP="001D0F1E">
            <w:pPr>
              <w:pStyle w:val="TableStyle2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Main A/C £25,000</w:t>
            </w:r>
            <w:r w:rsidR="0031698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346A72" w14:textId="0A12CFA9" w:rsidR="00854532" w:rsidRPr="00D13BE1" w:rsidRDefault="00854532" w:rsidP="001D0F1E">
            <w:pPr>
              <w:pStyle w:val="TableStyle2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Development Fund A/C £13,596</w:t>
            </w:r>
            <w:r w:rsidR="0031698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19DE12" w14:textId="77777777" w:rsidR="00F84B34" w:rsidRDefault="00854532" w:rsidP="00F84B34">
            <w:pPr>
              <w:pStyle w:val="TableStyle2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 xml:space="preserve">Reserve A/C £184,051. </w:t>
            </w:r>
          </w:p>
          <w:p w14:paraId="4E7A0B06" w14:textId="0816B2CE" w:rsidR="00854532" w:rsidRPr="00F84B34" w:rsidRDefault="00F84B34" w:rsidP="00F84B34">
            <w:pPr>
              <w:pStyle w:val="TableStyle2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Sylwia had reported that, apart from insurance premiums and Gift Aid payments, there should be no significant charges in the rest of the year.</w:t>
            </w:r>
          </w:p>
          <w:p w14:paraId="5B8A0210" w14:textId="04F9C2E0" w:rsidR="00854532" w:rsidRPr="00D13BE1" w:rsidRDefault="00854532" w:rsidP="001D0F1E">
            <w:pPr>
              <w:pStyle w:val="TableStyle2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lastRenderedPageBreak/>
              <w:t>Fr John said that he had attended a diocesan Parish</w:t>
            </w:r>
            <w:r w:rsidR="00316987">
              <w:rPr>
                <w:rFonts w:ascii="Arial" w:hAnsi="Arial" w:cs="Arial"/>
                <w:sz w:val="24"/>
                <w:szCs w:val="24"/>
              </w:rPr>
              <w:t>es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 Meeting on 24 Oct where there had been a sobering exposure of the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Archd</w:t>
            </w:r>
            <w:r w:rsidRPr="00D13BE1">
              <w:rPr>
                <w:rFonts w:ascii="Arial" w:hAnsi="Arial" w:cs="Arial"/>
                <w:sz w:val="24"/>
                <w:szCs w:val="24"/>
              </w:rPr>
              <w:t>ioces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e’s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 financial situation. (A note from the meeting is attached.)</w:t>
            </w:r>
            <w:r w:rsidR="00237860" w:rsidRPr="00D13B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207E5B" w14:textId="77777777" w:rsidR="00237860" w:rsidRPr="00D13BE1" w:rsidRDefault="00237860" w:rsidP="001D0F1E">
            <w:pPr>
              <w:pStyle w:val="TableStyle2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Roger reported on the Development Fund:</w:t>
            </w:r>
          </w:p>
          <w:p w14:paraId="308DA55B" w14:textId="69547888" w:rsidR="00237860" w:rsidRPr="00D13BE1" w:rsidRDefault="00237860" w:rsidP="001D0F1E">
            <w:pPr>
              <w:pStyle w:val="TableStyle2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 xml:space="preserve">There had been major charges this year for improvements to the car park and </w:t>
            </w:r>
            <w:r w:rsidR="00D13BE1" w:rsidRPr="00D13BE1">
              <w:rPr>
                <w:rFonts w:ascii="Arial" w:hAnsi="Arial" w:cs="Arial"/>
                <w:sz w:val="24"/>
                <w:szCs w:val="24"/>
              </w:rPr>
              <w:t xml:space="preserve">routine 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of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 the floor of the Parish Centre.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Additionally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, 2 regular “hirers” had left. </w:t>
            </w:r>
          </w:p>
          <w:p w14:paraId="4F731B49" w14:textId="4B16325D" w:rsidR="00237860" w:rsidRPr="00D13BE1" w:rsidRDefault="00237860" w:rsidP="004159D0">
            <w:pPr>
              <w:pStyle w:val="TableStyle2"/>
              <w:numPr>
                <w:ilvl w:val="1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 xml:space="preserve">Therefore, there might be a reliance on the expected Gift Aid payment to repay our </w:t>
            </w:r>
            <w:r w:rsidR="004159D0" w:rsidRPr="00D13BE1">
              <w:rPr>
                <w:rFonts w:ascii="Arial" w:hAnsi="Arial" w:cs="Arial"/>
                <w:sz w:val="24"/>
                <w:szCs w:val="24"/>
              </w:rPr>
              <w:t>liability</w:t>
            </w:r>
            <w:r w:rsidRPr="00D13BE1">
              <w:rPr>
                <w:rFonts w:ascii="Arial" w:hAnsi="Arial" w:cs="Arial"/>
                <w:sz w:val="24"/>
                <w:szCs w:val="24"/>
              </w:rPr>
              <w:t xml:space="preserve"> of £17.5K at the year end. </w:t>
            </w:r>
            <w:r w:rsidR="004609B6" w:rsidRPr="00D13BE1">
              <w:rPr>
                <w:rFonts w:ascii="Arial" w:hAnsi="Arial" w:cs="Arial"/>
                <w:sz w:val="24"/>
                <w:szCs w:val="24"/>
              </w:rPr>
              <w:t>This would lead to a final liability of only £8.7K in 2020 to clear our debt.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4F4C" w14:textId="356F7D01" w:rsidR="008D6784" w:rsidRPr="00D13BE1" w:rsidRDefault="008D6784" w:rsidP="001D0F1E">
            <w:pPr>
              <w:pStyle w:val="Body"/>
              <w:spacing w:after="0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0EDD61F" w14:textId="2F3C26D9" w:rsidR="008D6784" w:rsidRPr="00D13BE1" w:rsidRDefault="008D6784" w:rsidP="001D0F1E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1AB2687" w14:textId="0DF1DEC4" w:rsidR="008D6784" w:rsidRPr="00D13BE1" w:rsidRDefault="008D6784" w:rsidP="001D0F1E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400787DC" w14:textId="1C2861BF" w:rsidR="00B70CCA" w:rsidRPr="00D13BE1" w:rsidRDefault="00B70CCA" w:rsidP="001D0F1E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A6C5" w14:textId="77777777" w:rsidR="000D72D1" w:rsidRPr="00D13BE1" w:rsidRDefault="000D72D1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A9435F" w14:textId="77777777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1BE43" w14:textId="77777777" w:rsidR="000D72D1" w:rsidRPr="00D13BE1" w:rsidRDefault="000D72D1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875E38" w14:textId="34515BD4" w:rsidR="00C71B4E" w:rsidRPr="00D13BE1" w:rsidRDefault="00C71B4E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3C94D4" w14:textId="1F26676D" w:rsidR="00854532" w:rsidRPr="00D13BE1" w:rsidRDefault="008545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D85E3E" w14:textId="65A47213" w:rsidR="00854532" w:rsidRPr="00D13BE1" w:rsidRDefault="008545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91EFD" w14:textId="08E6B2D2" w:rsidR="00854532" w:rsidRPr="00D13BE1" w:rsidRDefault="008545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66CCC7" w14:textId="77777777" w:rsidR="00854532" w:rsidRPr="00D13BE1" w:rsidRDefault="008545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D43D1A" w14:textId="77777777" w:rsidR="00F11588" w:rsidRPr="00D13BE1" w:rsidRDefault="00F11588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4BE0C9" w14:textId="384E1B0A" w:rsidR="00854532" w:rsidRPr="00D13BE1" w:rsidRDefault="00854532" w:rsidP="001D0F1E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sz w:val="24"/>
                <w:szCs w:val="24"/>
              </w:rPr>
              <w:t>Attached</w:t>
            </w:r>
          </w:p>
        </w:tc>
      </w:tr>
      <w:tr w:rsidR="00611732" w:rsidRPr="00D13BE1" w14:paraId="2FCE415E" w14:textId="77777777" w:rsidTr="001D0F1E">
        <w:trPr>
          <w:trHeight w:val="9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0D36A6B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9902A" w14:textId="4A39991D" w:rsidR="006C6DE3" w:rsidRPr="00D13BE1" w:rsidRDefault="004609B6" w:rsidP="001D0F1E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E1">
              <w:rPr>
                <w:rFonts w:ascii="Arial" w:hAnsi="Arial" w:cs="Arial"/>
                <w:b/>
                <w:bCs/>
                <w:sz w:val="24"/>
                <w:szCs w:val="24"/>
              </w:rPr>
              <w:t>Church Refurbishment Programmed:</w:t>
            </w:r>
          </w:p>
          <w:p w14:paraId="3C5954B0" w14:textId="6E384070" w:rsidR="00B70CCA" w:rsidRPr="00D13BE1" w:rsidRDefault="004609B6" w:rsidP="001D0F1E">
            <w:pPr>
              <w:pStyle w:val="Default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Fr John reported that progress had been slow in 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getting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the Refurbishment Programme 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under way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, but the Diocese Property Team had been </w:t>
            </w:r>
            <w:proofErr w:type="gramStart"/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helpful</w:t>
            </w:r>
            <w:proofErr w:type="gramEnd"/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and things were </w:t>
            </w:r>
            <w:r w:rsidR="00316987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now 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moving forward.</w:t>
            </w:r>
          </w:p>
          <w:p w14:paraId="6096BF82" w14:textId="0DD197EC" w:rsidR="004609B6" w:rsidRPr="00D13BE1" w:rsidRDefault="004609B6" w:rsidP="001D0F1E">
            <w:pPr>
              <w:pStyle w:val="Default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Three potential contractors had visited and expressed an interest. Also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,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we were in discussions with a firm of quantity surveyors to guide us through the necessary contractual processes.</w:t>
            </w:r>
          </w:p>
          <w:p w14:paraId="116A2473" w14:textId="069B9057" w:rsidR="004609B6" w:rsidRPr="00D13BE1" w:rsidRDefault="004609B6" w:rsidP="001D0F1E">
            <w:pPr>
              <w:pStyle w:val="Default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</w:pP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The main risks were </w:t>
            </w:r>
            <w:proofErr w:type="gramStart"/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discussed</w:t>
            </w:r>
            <w:proofErr w:type="gramEnd"/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and it was highlighted that it was now time to start a communications programme to ensure parishioners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’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 xml:space="preserve"> interests and expectations were </w:t>
            </w:r>
            <w:r w:rsidR="004159D0"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accommodated</w:t>
            </w:r>
            <w:r w:rsidRPr="00D13BE1">
              <w:rPr>
                <w:rFonts w:ascii="Arial" w:hAnsi="Arial" w:cs="Arial"/>
                <w:sz w:val="24"/>
                <w:szCs w:val="24"/>
                <w:u w:color="000000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ACF4" w14:textId="77777777" w:rsidR="00611732" w:rsidRPr="00D13BE1" w:rsidRDefault="00611732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8A6A020" w14:textId="77777777" w:rsidR="00B70CCA" w:rsidRPr="00D13BE1" w:rsidRDefault="00B70CCA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6AA09E70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0F72B281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5353460D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467DCE15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CB3621C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2D979A01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7B8D464D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1EC63719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6DE72EB8" w14:textId="77777777" w:rsidR="004609B6" w:rsidRPr="00D13BE1" w:rsidRDefault="004609B6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42A87874" w14:textId="7EF3050F" w:rsidR="004609B6" w:rsidRPr="00D13BE1" w:rsidRDefault="004609B6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Roger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791C" w14:textId="77777777" w:rsidR="00611732" w:rsidRPr="00D13BE1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21CD4F" w14:textId="129C2391" w:rsidR="00B70CCA" w:rsidRPr="00D13BE1" w:rsidRDefault="00B70CCA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1732" w:rsidRPr="00D13BE1" w14:paraId="16D84568" w14:textId="77777777" w:rsidTr="001D0F1E">
        <w:trPr>
          <w:trHeight w:val="3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78CDFD0E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6D70" w14:textId="77777777" w:rsidR="006C6DE3" w:rsidRPr="00D13BE1" w:rsidRDefault="001D0F1E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>Social Events:</w:t>
            </w:r>
          </w:p>
          <w:p w14:paraId="07EB9EBA" w14:textId="2D4C9BEE" w:rsidR="001D0F1E" w:rsidRPr="00D13BE1" w:rsidRDefault="001D0F1E" w:rsidP="001D0F1E">
            <w:pPr>
              <w:pStyle w:val="Body"/>
              <w:numPr>
                <w:ilvl w:val="0"/>
                <w:numId w:val="43"/>
              </w:numPr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 xml:space="preserve">Jolyon suggested </w:t>
            </w:r>
            <w:r w:rsidR="00316987">
              <w:rPr>
                <w:rFonts w:ascii="Arial" w:eastAsia="Arial" w:hAnsi="Arial" w:cs="Arial"/>
                <w:bCs/>
                <w:sz w:val="24"/>
                <w:szCs w:val="24"/>
              </w:rPr>
              <w:t>th</w:t>
            </w: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>at after the success in 2019, a “Shrove-tide” sharing Sunday lunch would be arranged for Sun 23 Feb 20. Jolyon would be in charge.</w:t>
            </w:r>
          </w:p>
          <w:p w14:paraId="0123F947" w14:textId="7523591B" w:rsidR="001D0F1E" w:rsidRPr="00D13BE1" w:rsidRDefault="001D0F1E" w:rsidP="001D0F1E">
            <w:pPr>
              <w:pStyle w:val="Body"/>
              <w:numPr>
                <w:ilvl w:val="0"/>
                <w:numId w:val="43"/>
              </w:numPr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>It was also suggested that a summer BBQ would be held, at a date to be fixed. Lorraine and James Sharp offer</w:t>
            </w:r>
            <w:r w:rsidR="004159D0" w:rsidRPr="00D13BE1">
              <w:rPr>
                <w:rFonts w:ascii="Arial" w:eastAsia="Arial" w:hAnsi="Arial" w:cs="Arial"/>
                <w:bCs/>
                <w:sz w:val="24"/>
                <w:szCs w:val="24"/>
              </w:rPr>
              <w:t>ed</w:t>
            </w: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 xml:space="preserve"> to initiate this.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C7EC" w14:textId="77777777" w:rsidR="00611732" w:rsidRPr="00D13BE1" w:rsidRDefault="00611732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23E88C3E" w14:textId="18838FFE" w:rsidR="00611732" w:rsidRPr="00D13BE1" w:rsidRDefault="00611732" w:rsidP="001D0F1E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0A37B76D" w14:textId="107EB035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Jolyon</w:t>
            </w:r>
          </w:p>
          <w:p w14:paraId="673A96E7" w14:textId="4DBBF7DB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F206187" w14:textId="584A5122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6175E11" w14:textId="329624FB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Lorraine</w:t>
            </w:r>
          </w:p>
          <w:p w14:paraId="31582E09" w14:textId="2C17D175" w:rsidR="005A07ED" w:rsidRPr="00D13BE1" w:rsidRDefault="005A07ED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6B04" w14:textId="1F15B517" w:rsidR="00611732" w:rsidRPr="00D13BE1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1732" w:rsidRPr="00D13BE1" w14:paraId="12AB26FD" w14:textId="77777777" w:rsidTr="001D0F1E">
        <w:trPr>
          <w:trHeight w:val="6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48512783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E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BEDA" w14:textId="47E81387" w:rsidR="001D0F1E" w:rsidRPr="00D13BE1" w:rsidRDefault="001D0F1E" w:rsidP="001D0F1E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>AOB:</w:t>
            </w:r>
          </w:p>
          <w:p w14:paraId="2D420028" w14:textId="5FA90D41" w:rsidR="001D0F1E" w:rsidRPr="00D13BE1" w:rsidRDefault="001D0F1E" w:rsidP="001D0F1E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 xml:space="preserve">Fr John said that he now had the video of lectures on The Mass by Robert </w:t>
            </w:r>
            <w:proofErr w:type="spellStart"/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>Barrons</w:t>
            </w:r>
            <w:proofErr w:type="spellEnd"/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he asked for advice as to when it would be best to show the 6</w:t>
            </w:r>
            <w:r w:rsidR="00483976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>video</w:t>
            </w:r>
            <w:r w:rsidR="00483976">
              <w:rPr>
                <w:rFonts w:ascii="Arial" w:eastAsia="Arial" w:hAnsi="Arial" w:cs="Arial"/>
                <w:bCs/>
                <w:sz w:val="24"/>
                <w:szCs w:val="24"/>
              </w:rPr>
              <w:t xml:space="preserve"> series</w:t>
            </w:r>
            <w:r w:rsidRPr="00D13BE1">
              <w:rPr>
                <w:rFonts w:ascii="Arial" w:eastAsia="Arial" w:hAnsi="Arial" w:cs="Arial"/>
                <w:bCs/>
                <w:sz w:val="24"/>
                <w:szCs w:val="24"/>
              </w:rPr>
              <w:t>. After much discussion, members were asked to give it thought and come back to Fr John as soon as possible.</w:t>
            </w:r>
          </w:p>
          <w:p w14:paraId="38C6BCD4" w14:textId="348A1225" w:rsidR="00B44816" w:rsidRPr="00D13BE1" w:rsidRDefault="001D0F1E" w:rsidP="001D0F1E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13BE1">
              <w:rPr>
                <w:rFonts w:ascii="Arial" w:eastAsia="Arial" w:hAnsi="Arial" w:cs="Arial"/>
                <w:b/>
                <w:sz w:val="24"/>
                <w:szCs w:val="24"/>
              </w:rPr>
              <w:t>The next scheduled meeting was agreed to be on 31 Mar 20 at 7.00pm.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5D07BEF8" w14:textId="77777777" w:rsidR="00611732" w:rsidRPr="00D13BE1" w:rsidRDefault="00611732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6CBD8C47" w14:textId="77777777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39F38DC4" w14:textId="77777777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</w:p>
          <w:p w14:paraId="0ECA5604" w14:textId="31576ADF" w:rsidR="001D0F1E" w:rsidRPr="00D13BE1" w:rsidRDefault="001D0F1E" w:rsidP="001D0F1E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  <w:sz w:val="24"/>
                <w:szCs w:val="24"/>
              </w:rPr>
            </w:pPr>
            <w:r w:rsidRPr="00D13BE1">
              <w:rPr>
                <w:rFonts w:ascii="Arial" w:eastAsia="Arial Bold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611732" w:rsidRPr="00D13BE1" w:rsidRDefault="00611732" w:rsidP="001D0F1E">
            <w:pPr>
              <w:pStyle w:val="Body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C914A3" w14:textId="1060DBBB" w:rsidR="0059356F" w:rsidRPr="00D13BE1" w:rsidRDefault="0059356F" w:rsidP="00FB1C94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6090FAA7" w14:textId="77777777" w:rsidR="006D5E8C" w:rsidRPr="00D13BE1" w:rsidRDefault="006D5E8C" w:rsidP="00FB1C94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10F75E" w14:textId="5EABB254" w:rsidR="006D5E8C" w:rsidRDefault="006D5E8C" w:rsidP="00FB1C94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3BE1">
        <w:rPr>
          <w:rFonts w:ascii="Arial" w:hAnsi="Arial" w:cs="Arial"/>
          <w:b/>
          <w:sz w:val="24"/>
          <w:szCs w:val="24"/>
        </w:rPr>
        <w:t>Fr John Hine (Parish Priest)</w:t>
      </w:r>
    </w:p>
    <w:p w14:paraId="7BE53686" w14:textId="77777777" w:rsidR="00316987" w:rsidRPr="00D13BE1" w:rsidRDefault="00316987" w:rsidP="00FB1C94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972CBC" w14:textId="51753A32" w:rsidR="008D6784" w:rsidRPr="00F84B34" w:rsidRDefault="00316987">
      <w:pPr>
        <w:pStyle w:val="Body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</w:t>
      </w:r>
      <w:r w:rsidR="003E0E05" w:rsidRPr="00D13BE1">
        <w:rPr>
          <w:rFonts w:ascii="Arial" w:hAnsi="Arial" w:cs="Arial"/>
          <w:b/>
          <w:sz w:val="24"/>
          <w:szCs w:val="24"/>
        </w:rPr>
        <w:t>Nov</w:t>
      </w:r>
      <w:r w:rsidR="004270A2" w:rsidRPr="00D13BE1">
        <w:rPr>
          <w:rFonts w:ascii="Arial" w:hAnsi="Arial" w:cs="Arial"/>
          <w:b/>
          <w:sz w:val="24"/>
          <w:szCs w:val="24"/>
        </w:rPr>
        <w:t xml:space="preserve"> </w:t>
      </w:r>
      <w:r w:rsidR="00F74516" w:rsidRPr="00D13BE1">
        <w:rPr>
          <w:rFonts w:ascii="Arial" w:hAnsi="Arial" w:cs="Arial"/>
          <w:b/>
          <w:sz w:val="24"/>
          <w:szCs w:val="24"/>
        </w:rPr>
        <w:t>1</w:t>
      </w:r>
      <w:r w:rsidR="00F84B3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sectPr w:rsidR="008D6784" w:rsidRPr="00F84B34" w:rsidSect="00F84B34">
      <w:footerReference w:type="even" r:id="rId8"/>
      <w:footerReference w:type="default" r:id="rId9"/>
      <w:pgSz w:w="11900" w:h="16840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8A19" w14:textId="77777777" w:rsidR="00F47717" w:rsidRDefault="00F47717">
      <w:r>
        <w:separator/>
      </w:r>
    </w:p>
  </w:endnote>
  <w:endnote w:type="continuationSeparator" w:id="0">
    <w:p w14:paraId="78E677B8" w14:textId="77777777" w:rsidR="00F47717" w:rsidRDefault="00F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0546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2</w:t>
    </w:r>
    <w:r>
      <w:fldChar w:fldCharType="end"/>
    </w:r>
  </w:p>
  <w:p w14:paraId="6B1D281E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4844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1</w:t>
    </w:r>
    <w:r>
      <w:fldChar w:fldCharType="end"/>
    </w:r>
  </w:p>
  <w:p w14:paraId="1B7B4C8B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2C29" w14:textId="77777777" w:rsidR="00F47717" w:rsidRDefault="00F47717">
      <w:r>
        <w:separator/>
      </w:r>
    </w:p>
  </w:footnote>
  <w:footnote w:type="continuationSeparator" w:id="0">
    <w:p w14:paraId="679C3F15" w14:textId="77777777" w:rsidR="00F47717" w:rsidRDefault="00F4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819"/>
    <w:multiLevelType w:val="hybridMultilevel"/>
    <w:tmpl w:val="8A2E951C"/>
    <w:lvl w:ilvl="0" w:tplc="3FF4BD2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DB5E4F"/>
    <w:multiLevelType w:val="hybridMultilevel"/>
    <w:tmpl w:val="B2CCE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284DB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58CCF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0C7E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00877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8D8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36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BAAE2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7A464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781C88"/>
    <w:multiLevelType w:val="hybridMultilevel"/>
    <w:tmpl w:val="DB366A76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126316D8"/>
    <w:multiLevelType w:val="hybridMultilevel"/>
    <w:tmpl w:val="89B8F9E4"/>
    <w:numStyleLink w:val="ImportedStyle2"/>
  </w:abstractNum>
  <w:abstractNum w:abstractNumId="6" w15:restartNumberingAfterBreak="0">
    <w:nsid w:val="164D432D"/>
    <w:multiLevelType w:val="hybridMultilevel"/>
    <w:tmpl w:val="BB74C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970108C"/>
    <w:multiLevelType w:val="hybridMultilevel"/>
    <w:tmpl w:val="B952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E40F3"/>
    <w:multiLevelType w:val="hybridMultilevel"/>
    <w:tmpl w:val="11BC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50EA3"/>
    <w:multiLevelType w:val="hybridMultilevel"/>
    <w:tmpl w:val="C494F43A"/>
    <w:numStyleLink w:val="Bullets"/>
  </w:abstractNum>
  <w:abstractNum w:abstractNumId="11" w15:restartNumberingAfterBreak="0">
    <w:nsid w:val="1DD104DA"/>
    <w:multiLevelType w:val="hybridMultilevel"/>
    <w:tmpl w:val="307C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9B2CDE"/>
    <w:multiLevelType w:val="hybridMultilevel"/>
    <w:tmpl w:val="1D2A41D6"/>
    <w:styleLink w:val="BulletBig"/>
    <w:lvl w:ilvl="0" w:tplc="0F06DBB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D27D3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66C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00AAC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8718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10BF94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2186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4CFE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90735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411F8A"/>
    <w:multiLevelType w:val="hybridMultilevel"/>
    <w:tmpl w:val="3AF8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7C80"/>
    <w:multiLevelType w:val="hybridMultilevel"/>
    <w:tmpl w:val="3B86D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E70DBE"/>
    <w:multiLevelType w:val="hybridMultilevel"/>
    <w:tmpl w:val="B75E06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0C20DB"/>
    <w:multiLevelType w:val="hybridMultilevel"/>
    <w:tmpl w:val="4888F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7F4BD1"/>
    <w:multiLevelType w:val="hybridMultilevel"/>
    <w:tmpl w:val="89B8F9E4"/>
    <w:styleLink w:val="ImportedStyle2"/>
    <w:lvl w:ilvl="0" w:tplc="6D024C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A2BB0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2F238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4AA40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E08E28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E687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2936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A8EA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DA8A5C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69A762D"/>
    <w:multiLevelType w:val="hybridMultilevel"/>
    <w:tmpl w:val="D224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4D728B"/>
    <w:multiLevelType w:val="hybridMultilevel"/>
    <w:tmpl w:val="420E8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C45E0"/>
    <w:multiLevelType w:val="hybridMultilevel"/>
    <w:tmpl w:val="C494F43A"/>
    <w:styleLink w:val="Bullets"/>
    <w:lvl w:ilvl="0" w:tplc="F03A76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CAF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6C77D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4D66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D66D8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D41A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A27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6405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900FA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24" w15:restartNumberingAfterBreak="0">
    <w:nsid w:val="4B9D1568"/>
    <w:multiLevelType w:val="hybridMultilevel"/>
    <w:tmpl w:val="61DE1334"/>
    <w:numStyleLink w:val="ImportedStyle4"/>
  </w:abstractNum>
  <w:abstractNum w:abstractNumId="25" w15:restartNumberingAfterBreak="0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2AB202B"/>
    <w:multiLevelType w:val="hybridMultilevel"/>
    <w:tmpl w:val="760AC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236990"/>
    <w:multiLevelType w:val="hybridMultilevel"/>
    <w:tmpl w:val="2E76EB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80C7AE3"/>
    <w:multiLevelType w:val="hybridMultilevel"/>
    <w:tmpl w:val="6906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B563F"/>
    <w:multiLevelType w:val="hybridMultilevel"/>
    <w:tmpl w:val="1D2A41D6"/>
    <w:numStyleLink w:val="BulletBig"/>
  </w:abstractNum>
  <w:abstractNum w:abstractNumId="31" w15:restartNumberingAfterBreak="0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2F76ECC"/>
    <w:multiLevelType w:val="hybridMultilevel"/>
    <w:tmpl w:val="9F88D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7B85626"/>
    <w:multiLevelType w:val="hybridMultilevel"/>
    <w:tmpl w:val="61DE1334"/>
    <w:styleLink w:val="ImportedStyle4"/>
    <w:lvl w:ilvl="0" w:tplc="FF3EBA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4394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A6CEA4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EA25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6D52A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AFF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8A1032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8F33E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689810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8F83651"/>
    <w:multiLevelType w:val="hybridMultilevel"/>
    <w:tmpl w:val="C3285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41477"/>
    <w:multiLevelType w:val="hybridMultilevel"/>
    <w:tmpl w:val="9AA07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04339D"/>
    <w:multiLevelType w:val="hybridMultilevel"/>
    <w:tmpl w:val="FA66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E05A4"/>
    <w:multiLevelType w:val="hybridMultilevel"/>
    <w:tmpl w:val="1AA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34"/>
  </w:num>
  <w:num w:numId="5">
    <w:abstractNumId w:val="3"/>
  </w:num>
  <w:num w:numId="6">
    <w:abstractNumId w:val="19"/>
  </w:num>
  <w:num w:numId="7">
    <w:abstractNumId w:val="31"/>
  </w:num>
  <w:num w:numId="8">
    <w:abstractNumId w:val="32"/>
  </w:num>
  <w:num w:numId="9">
    <w:abstractNumId w:val="1"/>
  </w:num>
  <w:num w:numId="10">
    <w:abstractNumId w:val="26"/>
  </w:num>
  <w:num w:numId="11">
    <w:abstractNumId w:val="23"/>
  </w:num>
  <w:num w:numId="12">
    <w:abstractNumId w:val="40"/>
  </w:num>
  <w:num w:numId="13">
    <w:abstractNumId w:val="6"/>
  </w:num>
  <w:num w:numId="14">
    <w:abstractNumId w:val="33"/>
  </w:num>
  <w:num w:numId="15">
    <w:abstractNumId w:val="38"/>
  </w:num>
  <w:num w:numId="16">
    <w:abstractNumId w:val="20"/>
  </w:num>
  <w:num w:numId="17">
    <w:abstractNumId w:val="11"/>
  </w:num>
  <w:num w:numId="18">
    <w:abstractNumId w:val="8"/>
  </w:num>
  <w:num w:numId="19">
    <w:abstractNumId w:val="9"/>
  </w:num>
  <w:num w:numId="20">
    <w:abstractNumId w:val="14"/>
  </w:num>
  <w:num w:numId="21">
    <w:abstractNumId w:val="39"/>
  </w:num>
  <w:num w:numId="22">
    <w:abstractNumId w:val="16"/>
  </w:num>
  <w:num w:numId="23">
    <w:abstractNumId w:val="21"/>
  </w:num>
  <w:num w:numId="24">
    <w:abstractNumId w:val="28"/>
  </w:num>
  <w:num w:numId="25">
    <w:abstractNumId w:val="4"/>
  </w:num>
  <w:num w:numId="26">
    <w:abstractNumId w:val="17"/>
  </w:num>
  <w:num w:numId="27">
    <w:abstractNumId w:val="37"/>
  </w:num>
  <w:num w:numId="28">
    <w:abstractNumId w:val="12"/>
  </w:num>
  <w:num w:numId="29">
    <w:abstractNumId w:val="30"/>
  </w:num>
  <w:num w:numId="30">
    <w:abstractNumId w:val="13"/>
  </w:num>
  <w:num w:numId="31">
    <w:abstractNumId w:val="30"/>
    <w:lvlOverride w:ilvl="0">
      <w:lvl w:ilvl="0" w:tplc="815AD8AA">
        <w:start w:val="1"/>
        <w:numFmt w:val="bullet"/>
        <w:lvlText w:val="•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A7027C04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2A9CF19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1D9C4B9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60F2B4A0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F2D8FC6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48AEBF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CF50BB7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7AF460D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2">
    <w:abstractNumId w:val="30"/>
    <w:lvlOverride w:ilvl="0">
      <w:lvl w:ilvl="0" w:tplc="815AD8AA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A7027C04">
        <w:start w:val="1"/>
        <w:numFmt w:val="bullet"/>
        <w:lvlText w:val="•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A9CF192">
        <w:start w:val="1"/>
        <w:numFmt w:val="bullet"/>
        <w:lvlText w:val="•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1D9C4B98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60F2B4A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F2D8FC6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948AEBF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F50BB7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7AF460D2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33">
    <w:abstractNumId w:val="30"/>
    <w:lvlOverride w:ilvl="0">
      <w:lvl w:ilvl="0" w:tplc="815AD8AA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A7027C04">
        <w:start w:val="1"/>
        <w:numFmt w:val="bullet"/>
        <w:lvlText w:val="•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A9CF192">
        <w:start w:val="1"/>
        <w:numFmt w:val="bullet"/>
        <w:lvlText w:val="•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1D9C4B98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60F2B4A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F2D8FC6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948AEBF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F50BB7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7AF460D2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34">
    <w:abstractNumId w:val="0"/>
  </w:num>
  <w:num w:numId="35">
    <w:abstractNumId w:val="22"/>
  </w:num>
  <w:num w:numId="36">
    <w:abstractNumId w:val="10"/>
  </w:num>
  <w:num w:numId="37">
    <w:abstractNumId w:val="18"/>
  </w:num>
  <w:num w:numId="38">
    <w:abstractNumId w:val="5"/>
  </w:num>
  <w:num w:numId="39">
    <w:abstractNumId w:val="35"/>
  </w:num>
  <w:num w:numId="40">
    <w:abstractNumId w:val="24"/>
  </w:num>
  <w:num w:numId="41">
    <w:abstractNumId w:val="30"/>
    <w:lvlOverride w:ilvl="0">
      <w:lvl w:ilvl="0" w:tplc="815AD8A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A7027C04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2A9CF19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1D9C4B9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60F2B4A0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F2D8FC6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48AEBF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CF50BB7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7AF460D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2">
    <w:abstractNumId w:val="27"/>
  </w:num>
  <w:num w:numId="43">
    <w:abstractNumId w:val="36"/>
  </w:num>
  <w:num w:numId="44">
    <w:abstractNumId w:val="2"/>
  </w:num>
  <w:num w:numId="4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0"/>
    <w:rsid w:val="00012B84"/>
    <w:rsid w:val="00032E02"/>
    <w:rsid w:val="00047A28"/>
    <w:rsid w:val="000560BC"/>
    <w:rsid w:val="000570E4"/>
    <w:rsid w:val="00074857"/>
    <w:rsid w:val="0007497A"/>
    <w:rsid w:val="00080C46"/>
    <w:rsid w:val="000830F7"/>
    <w:rsid w:val="00095746"/>
    <w:rsid w:val="000973B7"/>
    <w:rsid w:val="00097C5A"/>
    <w:rsid w:val="000A20CD"/>
    <w:rsid w:val="000B20B3"/>
    <w:rsid w:val="000C40A7"/>
    <w:rsid w:val="000D383D"/>
    <w:rsid w:val="000D72D1"/>
    <w:rsid w:val="000E2EE1"/>
    <w:rsid w:val="000E7ABD"/>
    <w:rsid w:val="000F0FA8"/>
    <w:rsid w:val="0010624B"/>
    <w:rsid w:val="00113DF6"/>
    <w:rsid w:val="00152CD9"/>
    <w:rsid w:val="00157AAB"/>
    <w:rsid w:val="00193E13"/>
    <w:rsid w:val="00197F81"/>
    <w:rsid w:val="001C0176"/>
    <w:rsid w:val="001D0F1E"/>
    <w:rsid w:val="001D62A3"/>
    <w:rsid w:val="001E0390"/>
    <w:rsid w:val="001E3097"/>
    <w:rsid w:val="001E5B40"/>
    <w:rsid w:val="001F2EDA"/>
    <w:rsid w:val="002045C3"/>
    <w:rsid w:val="002066B8"/>
    <w:rsid w:val="00237526"/>
    <w:rsid w:val="00237545"/>
    <w:rsid w:val="00237860"/>
    <w:rsid w:val="00243A0A"/>
    <w:rsid w:val="00253E5F"/>
    <w:rsid w:val="002549E0"/>
    <w:rsid w:val="00254D57"/>
    <w:rsid w:val="002634BA"/>
    <w:rsid w:val="00283084"/>
    <w:rsid w:val="002929A9"/>
    <w:rsid w:val="002A217D"/>
    <w:rsid w:val="002A2C1A"/>
    <w:rsid w:val="002C5F2C"/>
    <w:rsid w:val="002D441F"/>
    <w:rsid w:val="002E706F"/>
    <w:rsid w:val="0030230B"/>
    <w:rsid w:val="00310E91"/>
    <w:rsid w:val="003128B4"/>
    <w:rsid w:val="00316987"/>
    <w:rsid w:val="00320F54"/>
    <w:rsid w:val="00330F85"/>
    <w:rsid w:val="003331D6"/>
    <w:rsid w:val="0033761D"/>
    <w:rsid w:val="00337820"/>
    <w:rsid w:val="003527F9"/>
    <w:rsid w:val="00362C79"/>
    <w:rsid w:val="00365641"/>
    <w:rsid w:val="0038519B"/>
    <w:rsid w:val="00391B1E"/>
    <w:rsid w:val="003A2DA2"/>
    <w:rsid w:val="003A3572"/>
    <w:rsid w:val="003A5CB8"/>
    <w:rsid w:val="003B4620"/>
    <w:rsid w:val="003B74CC"/>
    <w:rsid w:val="003E0E05"/>
    <w:rsid w:val="003E4892"/>
    <w:rsid w:val="004154DC"/>
    <w:rsid w:val="0041576B"/>
    <w:rsid w:val="004159D0"/>
    <w:rsid w:val="004270A2"/>
    <w:rsid w:val="00435ACD"/>
    <w:rsid w:val="00436EC8"/>
    <w:rsid w:val="004409EC"/>
    <w:rsid w:val="00440BD5"/>
    <w:rsid w:val="00441A1D"/>
    <w:rsid w:val="00443AE4"/>
    <w:rsid w:val="00444DD5"/>
    <w:rsid w:val="004609B6"/>
    <w:rsid w:val="0046684A"/>
    <w:rsid w:val="00476D79"/>
    <w:rsid w:val="00483976"/>
    <w:rsid w:val="004A3965"/>
    <w:rsid w:val="004B3A07"/>
    <w:rsid w:val="004C155E"/>
    <w:rsid w:val="004D37EC"/>
    <w:rsid w:val="004F5F74"/>
    <w:rsid w:val="00501BD7"/>
    <w:rsid w:val="00521466"/>
    <w:rsid w:val="00522888"/>
    <w:rsid w:val="00531316"/>
    <w:rsid w:val="00533823"/>
    <w:rsid w:val="00545788"/>
    <w:rsid w:val="00545EF0"/>
    <w:rsid w:val="00546615"/>
    <w:rsid w:val="005517A1"/>
    <w:rsid w:val="00553FE8"/>
    <w:rsid w:val="00560932"/>
    <w:rsid w:val="005672E2"/>
    <w:rsid w:val="0059356F"/>
    <w:rsid w:val="00597F1D"/>
    <w:rsid w:val="005A07ED"/>
    <w:rsid w:val="005A3E9B"/>
    <w:rsid w:val="005B0C3C"/>
    <w:rsid w:val="005B7D6A"/>
    <w:rsid w:val="005D5133"/>
    <w:rsid w:val="005E6D5C"/>
    <w:rsid w:val="005F0A3C"/>
    <w:rsid w:val="005F3D4A"/>
    <w:rsid w:val="0060495D"/>
    <w:rsid w:val="00611732"/>
    <w:rsid w:val="0061790C"/>
    <w:rsid w:val="00634DAE"/>
    <w:rsid w:val="006369AA"/>
    <w:rsid w:val="00657580"/>
    <w:rsid w:val="00686905"/>
    <w:rsid w:val="00692EF6"/>
    <w:rsid w:val="006955CA"/>
    <w:rsid w:val="006A4FD4"/>
    <w:rsid w:val="006B205A"/>
    <w:rsid w:val="006C6DE3"/>
    <w:rsid w:val="006D5E8C"/>
    <w:rsid w:val="006E0283"/>
    <w:rsid w:val="006E08AC"/>
    <w:rsid w:val="006E71AB"/>
    <w:rsid w:val="00704E38"/>
    <w:rsid w:val="007153CF"/>
    <w:rsid w:val="00736CF9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A61FB"/>
    <w:rsid w:val="007B1DEB"/>
    <w:rsid w:val="007F4FC3"/>
    <w:rsid w:val="008277DE"/>
    <w:rsid w:val="008319BF"/>
    <w:rsid w:val="0083737F"/>
    <w:rsid w:val="00840513"/>
    <w:rsid w:val="00845EE8"/>
    <w:rsid w:val="00851052"/>
    <w:rsid w:val="00853D61"/>
    <w:rsid w:val="00854532"/>
    <w:rsid w:val="00880D09"/>
    <w:rsid w:val="00881DDA"/>
    <w:rsid w:val="00884447"/>
    <w:rsid w:val="00894CFE"/>
    <w:rsid w:val="008B5424"/>
    <w:rsid w:val="008C102B"/>
    <w:rsid w:val="008C115D"/>
    <w:rsid w:val="008C2C88"/>
    <w:rsid w:val="008D3702"/>
    <w:rsid w:val="008D4834"/>
    <w:rsid w:val="008D6784"/>
    <w:rsid w:val="008E3384"/>
    <w:rsid w:val="008E50C4"/>
    <w:rsid w:val="008F76CF"/>
    <w:rsid w:val="009067D1"/>
    <w:rsid w:val="0091696B"/>
    <w:rsid w:val="009228E6"/>
    <w:rsid w:val="009352ED"/>
    <w:rsid w:val="00943290"/>
    <w:rsid w:val="009544C8"/>
    <w:rsid w:val="00954CA7"/>
    <w:rsid w:val="00984A49"/>
    <w:rsid w:val="00986864"/>
    <w:rsid w:val="0099571E"/>
    <w:rsid w:val="009A1161"/>
    <w:rsid w:val="009A284B"/>
    <w:rsid w:val="009A4F13"/>
    <w:rsid w:val="009A5201"/>
    <w:rsid w:val="009B46F8"/>
    <w:rsid w:val="009B5418"/>
    <w:rsid w:val="009C20A9"/>
    <w:rsid w:val="009D073B"/>
    <w:rsid w:val="009D11BE"/>
    <w:rsid w:val="009D5F0B"/>
    <w:rsid w:val="009D7E1F"/>
    <w:rsid w:val="009E6727"/>
    <w:rsid w:val="00A03557"/>
    <w:rsid w:val="00A03B34"/>
    <w:rsid w:val="00A1518A"/>
    <w:rsid w:val="00A31BAB"/>
    <w:rsid w:val="00A330F6"/>
    <w:rsid w:val="00A45231"/>
    <w:rsid w:val="00A8482D"/>
    <w:rsid w:val="00A86773"/>
    <w:rsid w:val="00A86B54"/>
    <w:rsid w:val="00AB0485"/>
    <w:rsid w:val="00AC0508"/>
    <w:rsid w:val="00AC204F"/>
    <w:rsid w:val="00AD02EB"/>
    <w:rsid w:val="00AD4468"/>
    <w:rsid w:val="00AD601A"/>
    <w:rsid w:val="00B03FDF"/>
    <w:rsid w:val="00B22869"/>
    <w:rsid w:val="00B22CDD"/>
    <w:rsid w:val="00B31ADE"/>
    <w:rsid w:val="00B44816"/>
    <w:rsid w:val="00B47ECA"/>
    <w:rsid w:val="00B70CCA"/>
    <w:rsid w:val="00B77268"/>
    <w:rsid w:val="00BA088E"/>
    <w:rsid w:val="00BA16D1"/>
    <w:rsid w:val="00BB2C1E"/>
    <w:rsid w:val="00BE3D24"/>
    <w:rsid w:val="00BE5711"/>
    <w:rsid w:val="00C04ED7"/>
    <w:rsid w:val="00C06B4C"/>
    <w:rsid w:val="00C11A53"/>
    <w:rsid w:val="00C228C8"/>
    <w:rsid w:val="00C34C5D"/>
    <w:rsid w:val="00C37E9D"/>
    <w:rsid w:val="00C46A79"/>
    <w:rsid w:val="00C54CE0"/>
    <w:rsid w:val="00C614E6"/>
    <w:rsid w:val="00C71B4E"/>
    <w:rsid w:val="00C81F9A"/>
    <w:rsid w:val="00C851A4"/>
    <w:rsid w:val="00C87D50"/>
    <w:rsid w:val="00C94097"/>
    <w:rsid w:val="00C95477"/>
    <w:rsid w:val="00CA0C4E"/>
    <w:rsid w:val="00CA1A67"/>
    <w:rsid w:val="00CB2A63"/>
    <w:rsid w:val="00CB64D4"/>
    <w:rsid w:val="00CE3B3C"/>
    <w:rsid w:val="00CE52EC"/>
    <w:rsid w:val="00CF018F"/>
    <w:rsid w:val="00CF174D"/>
    <w:rsid w:val="00CF2AE8"/>
    <w:rsid w:val="00CF399E"/>
    <w:rsid w:val="00CF6889"/>
    <w:rsid w:val="00D00E5A"/>
    <w:rsid w:val="00D1218B"/>
    <w:rsid w:val="00D13BE1"/>
    <w:rsid w:val="00D15258"/>
    <w:rsid w:val="00D50796"/>
    <w:rsid w:val="00D67693"/>
    <w:rsid w:val="00D70F99"/>
    <w:rsid w:val="00D829DB"/>
    <w:rsid w:val="00DB20C1"/>
    <w:rsid w:val="00DB509A"/>
    <w:rsid w:val="00DB54D5"/>
    <w:rsid w:val="00DC3827"/>
    <w:rsid w:val="00DD01AF"/>
    <w:rsid w:val="00DD049B"/>
    <w:rsid w:val="00DE192D"/>
    <w:rsid w:val="00DE7C06"/>
    <w:rsid w:val="00DF6E39"/>
    <w:rsid w:val="00E00E3F"/>
    <w:rsid w:val="00E074DE"/>
    <w:rsid w:val="00E10CE7"/>
    <w:rsid w:val="00E114A6"/>
    <w:rsid w:val="00E17062"/>
    <w:rsid w:val="00E31BA4"/>
    <w:rsid w:val="00E5024A"/>
    <w:rsid w:val="00E67EE3"/>
    <w:rsid w:val="00E731AE"/>
    <w:rsid w:val="00E75106"/>
    <w:rsid w:val="00E84067"/>
    <w:rsid w:val="00E91C94"/>
    <w:rsid w:val="00EA073C"/>
    <w:rsid w:val="00EB248E"/>
    <w:rsid w:val="00EC11B9"/>
    <w:rsid w:val="00EC4F45"/>
    <w:rsid w:val="00EC5B57"/>
    <w:rsid w:val="00EE5317"/>
    <w:rsid w:val="00EF4F70"/>
    <w:rsid w:val="00F11588"/>
    <w:rsid w:val="00F128FB"/>
    <w:rsid w:val="00F13DE0"/>
    <w:rsid w:val="00F14218"/>
    <w:rsid w:val="00F16660"/>
    <w:rsid w:val="00F2183D"/>
    <w:rsid w:val="00F406E2"/>
    <w:rsid w:val="00F47717"/>
    <w:rsid w:val="00F55A8A"/>
    <w:rsid w:val="00F74516"/>
    <w:rsid w:val="00F84B34"/>
    <w:rsid w:val="00F87477"/>
    <w:rsid w:val="00F96CC6"/>
    <w:rsid w:val="00FA6C49"/>
    <w:rsid w:val="00FB1C94"/>
    <w:rsid w:val="00FB5A8A"/>
    <w:rsid w:val="00FE0B79"/>
    <w:rsid w:val="00FE1E4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B0CA0"/>
  <w15:docId w15:val="{D31B71F9-2E4A-7146-869C-5F2EEB4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  <w:pPr>
      <w:numPr>
        <w:numId w:val="37"/>
      </w:numPr>
    </w:pPr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  <w:pPr>
      <w:numPr>
        <w:numId w:val="39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  <w:style w:type="paragraph" w:customStyle="1" w:styleId="Default">
    <w:name w:val="Default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8D6784"/>
    <w:pPr>
      <w:numPr>
        <w:numId w:val="28"/>
      </w:numPr>
    </w:pPr>
  </w:style>
  <w:style w:type="paragraph" w:customStyle="1" w:styleId="TableStyle2">
    <w:name w:val="Table Style 2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B70CC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F1271-35E1-3D4B-B167-EE873EF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2</cp:revision>
  <cp:lastPrinted>2019-03-19T19:18:00Z</cp:lastPrinted>
  <dcterms:created xsi:type="dcterms:W3CDTF">2019-11-11T09:59:00Z</dcterms:created>
  <dcterms:modified xsi:type="dcterms:W3CDTF">2019-11-11T09:59:00Z</dcterms:modified>
</cp:coreProperties>
</file>